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1.</w:t>
      </w:r>
      <w:r>
        <w:rPr>
          <w:b/>
          <w:bCs/>
          <w:color w:val="333333"/>
          <w:sz w:val="14"/>
          <w:szCs w:val="14"/>
        </w:rPr>
        <w:t>   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Оператор производственной линии.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НПП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Старлинк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- компания-производитель волоконно-оптического кабеля</w:t>
      </w:r>
      <w:r>
        <w:rPr>
          <w:rFonts w:ascii="Arial" w:hAnsi="Arial" w:cs="Arial"/>
          <w:color w:val="333333"/>
          <w:sz w:val="21"/>
          <w:szCs w:val="21"/>
        </w:rPr>
        <w:t> с широкой дилерской сетью по России и СНГ.</w:t>
      </w:r>
      <w:r>
        <w:rPr>
          <w:rFonts w:ascii="Arial" w:hAnsi="Arial" w:cs="Arial"/>
          <w:color w:val="333333"/>
          <w:sz w:val="21"/>
          <w:szCs w:val="21"/>
        </w:rPr>
        <w:br/>
        <w:t>В нашей компании открыта вакансия Оператора производственной линии.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Обязанности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06C0" w:rsidRDefault="002506C0" w:rsidP="002506C0">
      <w:pPr>
        <w:pStyle w:val="a3"/>
        <w:shd w:val="clear" w:color="auto" w:fill="FFFFFF"/>
        <w:ind w:left="300"/>
        <w:rPr>
          <w:rFonts w:ascii="Arial" w:hAnsi="Arial" w:cs="Arial"/>
          <w:color w:val="222222"/>
        </w:rPr>
      </w:pPr>
      <w:proofErr w:type="gramStart"/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эксплуатация оборудования на производстве;</w:t>
      </w:r>
      <w:r>
        <w:rPr>
          <w:rFonts w:ascii="Arial" w:hAnsi="Arial" w:cs="Arial"/>
          <w:color w:val="333333"/>
          <w:sz w:val="21"/>
          <w:szCs w:val="21"/>
        </w:rPr>
        <w:br/>
        <w:t>обеспечение бесперебойной работы оборудования линии;</w:t>
      </w:r>
      <w:r>
        <w:rPr>
          <w:rFonts w:ascii="Arial" w:hAnsi="Arial" w:cs="Arial"/>
          <w:color w:val="333333"/>
          <w:sz w:val="21"/>
          <w:szCs w:val="21"/>
        </w:rPr>
        <w:br/>
        <w:t>подготовка и очистка технологического оборудования, вспомогательного инвентаря;</w:t>
      </w:r>
      <w:r>
        <w:rPr>
          <w:rFonts w:ascii="Arial" w:hAnsi="Arial" w:cs="Arial"/>
          <w:color w:val="333333"/>
          <w:sz w:val="21"/>
          <w:szCs w:val="21"/>
        </w:rPr>
        <w:br/>
        <w:t>ведение процесса в соответствии с нормативной документацией;</w:t>
      </w:r>
      <w:r>
        <w:rPr>
          <w:rFonts w:ascii="Arial" w:hAnsi="Arial" w:cs="Arial"/>
          <w:color w:val="333333"/>
          <w:sz w:val="21"/>
          <w:szCs w:val="21"/>
        </w:rPr>
        <w:br/>
        <w:t>замена материалов на линии;</w:t>
      </w:r>
      <w:r>
        <w:rPr>
          <w:rFonts w:ascii="Arial" w:hAnsi="Arial" w:cs="Arial"/>
          <w:color w:val="333333"/>
          <w:sz w:val="21"/>
          <w:szCs w:val="21"/>
        </w:rPr>
        <w:br/>
        <w:t>осуществление контроля качества выпускаемой продукции;</w:t>
      </w:r>
      <w:r>
        <w:rPr>
          <w:rFonts w:ascii="Arial" w:hAnsi="Arial" w:cs="Arial"/>
          <w:color w:val="333333"/>
          <w:sz w:val="21"/>
          <w:szCs w:val="21"/>
        </w:rPr>
        <w:br/>
        <w:t>контроль за работой оборудования;</w:t>
      </w:r>
      <w:r>
        <w:rPr>
          <w:rFonts w:ascii="Arial" w:hAnsi="Arial" w:cs="Arial"/>
          <w:color w:val="333333"/>
          <w:sz w:val="21"/>
          <w:szCs w:val="21"/>
        </w:rPr>
        <w:br/>
        <w:t>соблюдение санитарных норм и правил, соблюдение периодичности чистки, мойки оборудования;</w:t>
      </w:r>
      <w:r>
        <w:rPr>
          <w:rFonts w:ascii="Arial" w:hAnsi="Arial" w:cs="Arial"/>
          <w:color w:val="333333"/>
          <w:sz w:val="21"/>
          <w:szCs w:val="21"/>
        </w:rPr>
        <w:br/>
        <w:t>соблюдение правил эксплуатации;</w:t>
      </w:r>
      <w:r>
        <w:rPr>
          <w:rFonts w:ascii="Arial" w:hAnsi="Arial" w:cs="Arial"/>
          <w:color w:val="333333"/>
          <w:sz w:val="21"/>
          <w:szCs w:val="21"/>
        </w:rPr>
        <w:br/>
        <w:t>соблюдение правил техники безопасности.</w:t>
      </w:r>
      <w:proofErr w:type="gramEnd"/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Требования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аккуратность, дисциплинированность, исполнительность.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>Контактный номер телефона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+7 (968) 787 85 83,Константин Мальцев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                   2. Оператор сборки </w:t>
      </w:r>
      <w:proofErr w:type="gramStart"/>
      <w:r>
        <w:rPr>
          <w:rFonts w:ascii="Arial" w:hAnsi="Arial" w:cs="Arial"/>
          <w:b/>
          <w:bCs/>
          <w:color w:val="333333"/>
          <w:sz w:val="21"/>
          <w:szCs w:val="21"/>
        </w:rPr>
        <w:t>оптических</w:t>
      </w:r>
      <w:proofErr w:type="gram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коннекторов</w:t>
      </w:r>
      <w:proofErr w:type="spellEnd"/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 xml:space="preserve">ПК НПП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Старлинк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производитель оптических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патчкордов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кабельных сборок.</w:t>
      </w:r>
      <w:r>
        <w:rPr>
          <w:rFonts w:ascii="Arial" w:hAnsi="Arial" w:cs="Arial"/>
          <w:color w:val="333333"/>
          <w:sz w:val="21"/>
          <w:szCs w:val="21"/>
        </w:rPr>
        <w:br/>
        <w:t>В нашей компании открыта вакансия Оператора производственной линии.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Обязанности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Выполнение работ на производстве оптических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патчкордов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оптических кабельных сборок.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>Участки работы: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Подготовка и сборка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коннекторов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Цикл подготовки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коннекторов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патчкордов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(отмотка кабеля, склейка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коннекторов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полировка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коннекторов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Упаковка готовой продукции.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Требования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среднее/среднее специальное образование;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опыт работы необязателен, но будет являться преимуществом;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lastRenderedPageBreak/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сосредоточенность, внимательность, усидчивость;</w:t>
      </w:r>
    </w:p>
    <w:p w:rsidR="002506C0" w:rsidRDefault="002506C0" w:rsidP="002506C0">
      <w:pPr>
        <w:pStyle w:val="a3"/>
        <w:shd w:val="clear" w:color="auto" w:fill="FFFFFF"/>
        <w:spacing w:after="75" w:afterAutospacing="0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аккуратность, дисциплинированность, исполнительность.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Условия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2506C0" w:rsidRDefault="002506C0" w:rsidP="002506C0">
      <w:pPr>
        <w:pStyle w:val="a3"/>
        <w:shd w:val="clear" w:color="auto" w:fill="FFFFFF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график работы 5/2;</w:t>
      </w:r>
    </w:p>
    <w:p w:rsidR="002506C0" w:rsidRDefault="002506C0" w:rsidP="002506C0">
      <w:pPr>
        <w:pStyle w:val="a3"/>
        <w:shd w:val="clear" w:color="auto" w:fill="FFFFFF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Работа в стабильной и перспективной Компании;</w:t>
      </w:r>
    </w:p>
    <w:p w:rsidR="002506C0" w:rsidRDefault="002506C0" w:rsidP="002506C0">
      <w:pPr>
        <w:pStyle w:val="a3"/>
        <w:shd w:val="clear" w:color="auto" w:fill="FFFFFF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Оформление в соответствии с ТК РФ;</w:t>
      </w:r>
    </w:p>
    <w:p w:rsidR="002506C0" w:rsidRDefault="002506C0" w:rsidP="002506C0">
      <w:pPr>
        <w:pStyle w:val="a3"/>
        <w:shd w:val="clear" w:color="auto" w:fill="FFFFFF"/>
        <w:ind w:left="300"/>
        <w:rPr>
          <w:rFonts w:ascii="Arial" w:hAnsi="Arial" w:cs="Arial"/>
          <w:color w:val="222222"/>
        </w:rPr>
      </w:pPr>
      <w:r>
        <w:rPr>
          <w:rFonts w:ascii="Symbol" w:hAnsi="Symbol" w:cs="Arial"/>
          <w:color w:val="333333"/>
          <w:sz w:val="20"/>
          <w:szCs w:val="20"/>
        </w:rPr>
        <w:t></w:t>
      </w:r>
      <w:r>
        <w:rPr>
          <w:color w:val="333333"/>
          <w:sz w:val="14"/>
          <w:szCs w:val="14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>Территориально расположени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е-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Люберцы/Железнодорожный/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Балашиха</w:t>
      </w:r>
      <w:proofErr w:type="spellEnd"/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2506C0" w:rsidRDefault="002506C0" w:rsidP="002506C0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Контактный номер телефона: +7 (926) 960 34 61, Вячеслав Фролков</w:t>
      </w:r>
    </w:p>
    <w:p w:rsidR="00B32B77" w:rsidRDefault="00B32B77"/>
    <w:sectPr w:rsidR="00B3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506C0"/>
    <w:rsid w:val="002506C0"/>
    <w:rsid w:val="00B3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Company>Grizli777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2020-04-11T18:19:00Z</dcterms:created>
  <dcterms:modified xsi:type="dcterms:W3CDTF">2020-04-11T18:19:00Z</dcterms:modified>
</cp:coreProperties>
</file>