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Гидрометеорологический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техникум» входит  в  Перечень образовательных организаций, участвующих в региональной программе профессионального обучения и дополнительного профессионального образования граждан предпенсионного возраста в Московской области в 2019 году.</w:t>
      </w:r>
    </w:p>
    <w:p w:rsidR="000258C7" w:rsidRDefault="006A371A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Перечню программ профессионального обучения и дополнительного профессионального образования,  разработанных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МО 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Гидрометеорологический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техникум» для граждан  предпенсионного возраста, подавших заявления в центр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округов</w:t>
      </w:r>
      <w:r w:rsidR="00025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 и Реутов</w:t>
      </w:r>
      <w:r w:rsidRPr="006A371A">
        <w:rPr>
          <w:rStyle w:val="20"/>
          <w:rFonts w:ascii="Arial" w:eastAsiaTheme="minorHAns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«Гидрометеорологический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техникум» 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проводит  набор  в группы</w:t>
      </w:r>
      <w:r w:rsidR="00025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025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0258C7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обучения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профессиям</w:t>
      </w:r>
    </w:p>
    <w:tbl>
      <w:tblPr>
        <w:tblStyle w:val="a6"/>
        <w:tblpPr w:leftFromText="180" w:rightFromText="180" w:vertAnchor="page" w:horzAnchor="margin" w:tblpXSpec="center" w:tblpY="5941"/>
        <w:tblW w:w="7973" w:type="dxa"/>
        <w:tblLayout w:type="fixed"/>
        <w:tblLook w:val="04A0"/>
      </w:tblPr>
      <w:tblGrid>
        <w:gridCol w:w="886"/>
        <w:gridCol w:w="7087"/>
      </w:tblGrid>
      <w:tr w:rsidR="006A371A" w:rsidRPr="0061661C" w:rsidTr="000258C7">
        <w:trPr>
          <w:trHeight w:val="557"/>
        </w:trPr>
        <w:tc>
          <w:tcPr>
            <w:tcW w:w="886" w:type="dxa"/>
          </w:tcPr>
          <w:p w:rsidR="006A371A" w:rsidRPr="0061661C" w:rsidRDefault="006A371A" w:rsidP="000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6A371A" w:rsidRPr="0061661C" w:rsidTr="000258C7">
        <w:trPr>
          <w:trHeight w:val="279"/>
        </w:trPr>
        <w:tc>
          <w:tcPr>
            <w:tcW w:w="886" w:type="dxa"/>
          </w:tcPr>
          <w:p w:rsidR="006A371A" w:rsidRPr="0061661C" w:rsidRDefault="006A371A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Архивариус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Оператор очистных сооружений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Гидрометнаблюдатель</w:t>
            </w:r>
          </w:p>
        </w:tc>
      </w:tr>
      <w:tr w:rsidR="006A371A" w:rsidRPr="0061661C" w:rsidTr="000258C7">
        <w:tc>
          <w:tcPr>
            <w:tcW w:w="886" w:type="dxa"/>
          </w:tcPr>
          <w:p w:rsidR="006A371A" w:rsidRPr="0061661C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6A371A" w:rsidRPr="0061661C" w:rsidRDefault="006A371A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661C">
              <w:rPr>
                <w:rFonts w:ascii="Times New Roman" w:hAnsi="Times New Roman" w:cs="Times New Roman"/>
                <w:sz w:val="28"/>
                <w:szCs w:val="28"/>
              </w:rPr>
              <w:t>Консультант в области цифровой грамотности населения (цифровой куратор)</w:t>
            </w:r>
          </w:p>
        </w:tc>
      </w:tr>
    </w:tbl>
    <w:p w:rsid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10846"/>
        <w:tblW w:w="7621" w:type="dxa"/>
        <w:tblLayout w:type="fixed"/>
        <w:tblLook w:val="04A0"/>
      </w:tblPr>
      <w:tblGrid>
        <w:gridCol w:w="817"/>
        <w:gridCol w:w="6804"/>
      </w:tblGrid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 преподавателя профессиональной образовательной организации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управления конфликтами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Основы делопроизводства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Профилактика стресса как условие психологической устойчивости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организации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Архив организации</w:t>
            </w:r>
          </w:p>
        </w:tc>
      </w:tr>
      <w:tr w:rsidR="000258C7" w:rsidRPr="000258C7" w:rsidTr="000258C7">
        <w:tc>
          <w:tcPr>
            <w:tcW w:w="817" w:type="dxa"/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Организация малого бизнеса и эффективное управление им</w:t>
            </w:r>
          </w:p>
        </w:tc>
      </w:tr>
      <w:tr w:rsidR="000258C7" w:rsidRPr="000258C7" w:rsidTr="000258C7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</w:tr>
      <w:tr w:rsidR="000258C7" w:rsidRPr="000258C7" w:rsidTr="000258C7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0258C7" w:rsidRPr="000258C7" w:rsidRDefault="000258C7" w:rsidP="0002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0258C7" w:rsidRPr="000258C7" w:rsidRDefault="000258C7" w:rsidP="000258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8C7">
              <w:rPr>
                <w:rFonts w:ascii="Times New Roman" w:hAnsi="Times New Roman" w:cs="Times New Roman"/>
                <w:sz w:val="28"/>
                <w:szCs w:val="28"/>
              </w:rPr>
              <w:t>Деловой английский</w:t>
            </w:r>
          </w:p>
        </w:tc>
      </w:tr>
    </w:tbl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 для повышения квалификации</w:t>
      </w:r>
    </w:p>
    <w:tbl>
      <w:tblPr>
        <w:tblStyle w:val="a6"/>
        <w:tblpPr w:leftFromText="180" w:rightFromText="180" w:vertAnchor="page" w:horzAnchor="margin" w:tblpXSpec="center" w:tblpY="5941"/>
        <w:tblW w:w="7973" w:type="dxa"/>
        <w:tblLayout w:type="fixed"/>
        <w:tblLook w:val="04A0"/>
      </w:tblPr>
      <w:tblGrid>
        <w:gridCol w:w="886"/>
        <w:gridCol w:w="7087"/>
      </w:tblGrid>
      <w:tr w:rsidR="000258C7" w:rsidRPr="0061661C" w:rsidTr="00345580">
        <w:trPr>
          <w:trHeight w:val="557"/>
        </w:trPr>
        <w:tc>
          <w:tcPr>
            <w:tcW w:w="886" w:type="dxa"/>
          </w:tcPr>
          <w:p w:rsidR="000258C7" w:rsidRPr="0061661C" w:rsidRDefault="000258C7" w:rsidP="003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258C7" w:rsidRPr="0061661C" w:rsidRDefault="000258C7" w:rsidP="0034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6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</w:tbl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8C7" w:rsidRDefault="000258C7" w:rsidP="006A3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Профессиональное обучение и дополнительное профессиональное образование позволит:</w:t>
      </w:r>
    </w:p>
    <w:p w:rsidR="006A371A" w:rsidRPr="006A371A" w:rsidRDefault="006A371A" w:rsidP="006A3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трудовую деятельность, как на прежних рабочих местах, так и на новых рабочих местах в соответствии с пожеланиями лиц из числа предпенсионеров, профессиональными навыками и физическими возможностями.</w:t>
      </w:r>
    </w:p>
    <w:p w:rsidR="006A371A" w:rsidRPr="006A371A" w:rsidRDefault="006A371A" w:rsidP="006A37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новым оборудованием, технологиями, программными средствами.</w:t>
      </w:r>
    </w:p>
    <w:p w:rsidR="006A371A" w:rsidRPr="006A371A" w:rsidRDefault="006A371A" w:rsidP="00F32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квалификационный разряд, класс, категорию в соответствии с профессией гражданина без изменения уровня образования.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ГРАЖДАН  ПРЕДПЕНСИОННОГО  ВОЗРАСТА:</w:t>
      </w:r>
    </w:p>
    <w:p w:rsidR="006A371A" w:rsidRPr="006A371A" w:rsidRDefault="006A371A" w:rsidP="006A3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будет проводиться при содействии </w:t>
      </w:r>
      <w:r w:rsidR="00025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ЦЗН городских округов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258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Балашиха и Реутов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среднем в течение 3 месяцев;</w:t>
      </w:r>
    </w:p>
    <w:p w:rsidR="006A371A" w:rsidRPr="006A371A" w:rsidRDefault="006A371A" w:rsidP="006A3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обучающих программ будут широко использоваться как обычные технологии обучения с отрывом и без отрыва от производства, так и технологии дистанционного обучения;</w:t>
      </w:r>
    </w:p>
    <w:p w:rsidR="006A371A" w:rsidRPr="006A371A" w:rsidRDefault="006A371A" w:rsidP="006A37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учебы незанятым гражданам, ищущим работу, 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ЦЗН городских округов</w:t>
      </w:r>
      <w:r w:rsidR="000A3E4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Балашиха и Реутов 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производиться выплата стипендии в размере минимального размера  оплаты труда в регионе (с 01.01.2019 г. – 11280 руб.).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Все услуги 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ЦЗН городских округов</w:t>
      </w:r>
      <w:r w:rsidR="000A3E4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Балашиха и Реутов</w:t>
      </w:r>
      <w:r w:rsidR="000A3E4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оказываются бесплатно!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в группы можно 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телефонам Г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ПОУ МО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«Гидрометеорологический 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техникум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</w:t>
      </w:r>
      <w:r w:rsidR="000A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522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</w:t>
      </w:r>
      <w:r w:rsidR="000A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0A3E4C" w:rsidRPr="006A371A" w:rsidRDefault="000A3E4C" w:rsidP="000A3E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522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</w:t>
      </w:r>
    </w:p>
    <w:p w:rsidR="006A371A" w:rsidRPr="006A371A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можно  направить заявку  на электронный адрес </w:t>
      </w:r>
      <w:hyperlink r:id="rId6" w:history="1">
        <w:r w:rsidR="000A3E4C" w:rsidRPr="00A844F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dir</w:t>
        </w:r>
        <w:r w:rsidR="000A3E4C" w:rsidRPr="000A3E4C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0A3E4C" w:rsidRPr="00A844F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mgmteh</w:t>
        </w:r>
        <w:r w:rsidR="000A3E4C" w:rsidRPr="000A3E4C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="000A3E4C" w:rsidRPr="00A844F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</w:p>
    <w:p w:rsidR="000A3E4C" w:rsidRPr="000A3E4C" w:rsidRDefault="006A371A" w:rsidP="006A37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A3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A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 </w:t>
      </w:r>
      <w:r w:rsidR="00F3278C" w:rsidRPr="00F3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ГКУ МО</w:t>
      </w:r>
      <w:r w:rsidR="00F3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ЦЗН городских округов</w:t>
      </w:r>
      <w:r w:rsidR="000A3E4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Балашиха и Реуто</w:t>
      </w:r>
      <w:r w:rsidR="00F327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0A3E4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A3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3278C" w:rsidRDefault="000A3E4C" w:rsidP="00F327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E4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0A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Россия, Московская область, Балашиха, Советская улица, 3А</w:t>
      </w:r>
      <w:r w:rsidRPr="000A3E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E4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</w:t>
      </w:r>
      <w:r w:rsidRPr="000A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+7 495 521</w:t>
      </w:r>
      <w:r w:rsidRPr="000A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80-98</w:t>
      </w:r>
      <w:r w:rsidR="00F3278C" w:rsidRPr="006A3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0A3E4C" w:rsidRPr="00F3278C" w:rsidRDefault="00F3278C" w:rsidP="00F3278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278C">
        <w:rPr>
          <w:rFonts w:ascii="Times New Roman" w:eastAsia="Times New Roman" w:hAnsi="Times New Roman" w:cs="Times New Roman"/>
          <w:bCs/>
          <w:color w:val="2B2FC3"/>
          <w:sz w:val="28"/>
          <w:szCs w:val="28"/>
          <w:lang w:eastAsia="ru-RU"/>
        </w:rPr>
        <w:t>Balashiha.czn@mosreg.ru</w:t>
      </w:r>
      <w:r w:rsidRPr="00F32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3E4C" w:rsidRPr="000A3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E4C" w:rsidRPr="000A3E4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приема:</w:t>
      </w:r>
      <w:r w:rsidR="000A3E4C" w:rsidRPr="000A3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E4C" w:rsidRPr="000A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четверг 9:00–17:00, перерыв 13:00–14:00;</w:t>
      </w:r>
      <w:r w:rsidR="000A3E4C" w:rsidRPr="000A3E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3E4C" w:rsidRPr="000A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 9:00–15:45, перерыв 13:00–14:00</w:t>
      </w:r>
    </w:p>
    <w:p w:rsidR="002F0DA6" w:rsidRDefault="00E677E0" w:rsidP="00F3278C"/>
    <w:sectPr w:rsidR="002F0DA6" w:rsidSect="003C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9A"/>
    <w:multiLevelType w:val="multilevel"/>
    <w:tmpl w:val="C6E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86695"/>
    <w:multiLevelType w:val="multilevel"/>
    <w:tmpl w:val="5CF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A371A"/>
    <w:rsid w:val="000258C7"/>
    <w:rsid w:val="000A3E4C"/>
    <w:rsid w:val="003C1412"/>
    <w:rsid w:val="00631571"/>
    <w:rsid w:val="006A371A"/>
    <w:rsid w:val="008B3095"/>
    <w:rsid w:val="00BD22FA"/>
    <w:rsid w:val="00E677E0"/>
    <w:rsid w:val="00F3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12"/>
  </w:style>
  <w:style w:type="paragraph" w:styleId="2">
    <w:name w:val="heading 2"/>
    <w:basedOn w:val="a"/>
    <w:link w:val="20"/>
    <w:uiPriority w:val="9"/>
    <w:qFormat/>
    <w:rsid w:val="006A3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71A"/>
    <w:rPr>
      <w:b/>
      <w:bCs/>
    </w:rPr>
  </w:style>
  <w:style w:type="character" w:styleId="a5">
    <w:name w:val="Hyperlink"/>
    <w:basedOn w:val="a0"/>
    <w:uiPriority w:val="99"/>
    <w:unhideWhenUsed/>
    <w:rsid w:val="006A371A"/>
    <w:rPr>
      <w:color w:val="0000FF"/>
      <w:u w:val="single"/>
    </w:rPr>
  </w:style>
  <w:style w:type="table" w:styleId="a6">
    <w:name w:val="Table Grid"/>
    <w:basedOn w:val="a1"/>
    <w:uiPriority w:val="59"/>
    <w:rsid w:val="006A371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@mgmte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2F18-E30A-4C53-925C-38CC050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2019-10-28T08:30:00Z</dcterms:created>
  <dcterms:modified xsi:type="dcterms:W3CDTF">2019-10-28T08:30:00Z</dcterms:modified>
</cp:coreProperties>
</file>